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52C8" w:rsidP="00C15D51" w14:paraId="7FFADE3C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196D1B" w:rsidRPr="00196D1B" w:rsidP="00196D1B" w14:paraId="562C996F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 w:rsidR="00FB1FB1"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 w:rsidR="00F52841">
        <w:rPr>
          <w:sz w:val="20"/>
          <w:szCs w:val="20"/>
        </w:rPr>
        <w:t>6</w:t>
      </w:r>
      <w:r w:rsidRPr="00196D1B">
        <w:rPr>
          <w:sz w:val="20"/>
          <w:szCs w:val="20"/>
        </w:rPr>
        <w:t>-0</w:t>
      </w:r>
      <w:r w:rsidR="00BE7012">
        <w:rPr>
          <w:sz w:val="20"/>
          <w:szCs w:val="20"/>
        </w:rPr>
        <w:t>0</w:t>
      </w:r>
      <w:r w:rsidR="002C60EE">
        <w:rPr>
          <w:sz w:val="20"/>
          <w:szCs w:val="20"/>
        </w:rPr>
        <w:t>1929</w:t>
      </w:r>
      <w:r w:rsidRPr="00196D1B">
        <w:rPr>
          <w:sz w:val="20"/>
          <w:szCs w:val="20"/>
        </w:rPr>
        <w:t>-</w:t>
      </w:r>
      <w:r w:rsidR="00D60573">
        <w:rPr>
          <w:sz w:val="20"/>
          <w:szCs w:val="20"/>
        </w:rPr>
        <w:t>48</w:t>
      </w:r>
    </w:p>
    <w:p w:rsidR="00196D1B" w:rsidP="00C15D51" w14:paraId="0807180F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C15D51" w:rsidP="00C15D51" w14:paraId="1332BE09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0</w:t>
      </w:r>
      <w:r w:rsidRPr="00C15D51">
        <w:rPr>
          <w:b/>
          <w:sz w:val="28"/>
          <w:szCs w:val="28"/>
        </w:rPr>
        <w:t>5-</w:t>
      </w:r>
      <w:r w:rsidR="009C1DBE">
        <w:rPr>
          <w:b/>
          <w:sz w:val="28"/>
          <w:szCs w:val="28"/>
        </w:rPr>
        <w:t>0</w:t>
      </w:r>
      <w:r w:rsidR="00980FCC">
        <w:rPr>
          <w:b/>
          <w:sz w:val="28"/>
          <w:szCs w:val="28"/>
        </w:rPr>
        <w:t>36</w:t>
      </w:r>
      <w:r w:rsidR="002C60EE">
        <w:rPr>
          <w:b/>
          <w:sz w:val="28"/>
          <w:szCs w:val="28"/>
        </w:rPr>
        <w:t>0</w:t>
      </w:r>
      <w:r w:rsidRPr="00C15D5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24</w:t>
      </w:r>
      <w:r w:rsidRPr="00C15D51">
        <w:rPr>
          <w:b/>
          <w:sz w:val="28"/>
          <w:szCs w:val="28"/>
        </w:rPr>
        <w:t>0</w:t>
      </w:r>
      <w:r w:rsidR="00FB1FB1">
        <w:rPr>
          <w:b/>
          <w:sz w:val="28"/>
          <w:szCs w:val="28"/>
        </w:rPr>
        <w:t>1</w:t>
      </w:r>
      <w:r w:rsidRPr="00C15D51">
        <w:rPr>
          <w:b/>
          <w:sz w:val="28"/>
          <w:szCs w:val="28"/>
        </w:rPr>
        <w:t>/202</w:t>
      </w:r>
      <w:r w:rsidR="009C1DBE">
        <w:rPr>
          <w:b/>
          <w:sz w:val="28"/>
          <w:szCs w:val="28"/>
        </w:rPr>
        <w:t>6</w:t>
      </w:r>
    </w:p>
    <w:p w:rsidR="00C15D51" w:rsidRPr="00C15D51" w:rsidP="00C15D51" w14:paraId="1CB116CB" w14:textId="77777777">
      <w:pPr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о назначении административного наказания</w:t>
      </w:r>
    </w:p>
    <w:p w:rsidR="00D63981" w:rsidP="00B57BF2" w14:paraId="50C43413" w14:textId="77777777">
      <w:pPr>
        <w:jc w:val="both"/>
        <w:rPr>
          <w:rFonts w:eastAsia="MS Mincho"/>
          <w:sz w:val="28"/>
          <w:szCs w:val="28"/>
        </w:rPr>
      </w:pPr>
    </w:p>
    <w:p w:rsidR="00980FCC" w:rsidP="00B57BF2" w14:paraId="120E9DF0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22</w:t>
      </w:r>
      <w:r w:rsidR="00E5369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="00B747EC">
        <w:rPr>
          <w:rFonts w:eastAsia="MS Mincho"/>
          <w:sz w:val="28"/>
          <w:szCs w:val="28"/>
        </w:rPr>
        <w:t xml:space="preserve"> </w:t>
      </w:r>
      <w:r w:rsidR="008B380E">
        <w:rPr>
          <w:rFonts w:eastAsia="MS Mincho"/>
          <w:sz w:val="28"/>
          <w:szCs w:val="28"/>
        </w:rPr>
        <w:t>202</w:t>
      </w:r>
      <w:r w:rsidR="009C1DBE">
        <w:rPr>
          <w:rFonts w:eastAsia="MS Mincho"/>
          <w:sz w:val="28"/>
          <w:szCs w:val="28"/>
        </w:rPr>
        <w:t>6</w:t>
      </w:r>
      <w:r w:rsidRPr="00B16325" w:rsidR="00B57BF2">
        <w:rPr>
          <w:rFonts w:eastAsia="MS Mincho"/>
          <w:sz w:val="28"/>
          <w:szCs w:val="28"/>
        </w:rPr>
        <w:t xml:space="preserve"> г</w:t>
      </w:r>
      <w:r w:rsidR="00D63981">
        <w:rPr>
          <w:rFonts w:eastAsia="MS Mincho"/>
          <w:sz w:val="28"/>
          <w:szCs w:val="28"/>
        </w:rPr>
        <w:t xml:space="preserve">ода </w:t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  <w:t xml:space="preserve">       </w:t>
      </w:r>
      <w:r w:rsidR="00D63981">
        <w:rPr>
          <w:rFonts w:eastAsia="MS Mincho"/>
          <w:sz w:val="28"/>
          <w:szCs w:val="28"/>
        </w:rPr>
        <w:t xml:space="preserve">                          </w:t>
      </w:r>
      <w:r w:rsidRPr="00B16325" w:rsidR="00B57BF2">
        <w:rPr>
          <w:rFonts w:eastAsia="MS Mincho"/>
          <w:sz w:val="28"/>
          <w:szCs w:val="28"/>
        </w:rPr>
        <w:t>г.</w:t>
      </w:r>
      <w:r w:rsidR="00D63981">
        <w:rPr>
          <w:rFonts w:eastAsia="MS Mincho"/>
          <w:sz w:val="28"/>
          <w:szCs w:val="28"/>
        </w:rPr>
        <w:t xml:space="preserve"> </w:t>
      </w:r>
      <w:r w:rsidRPr="00B16325" w:rsidR="00B57BF2">
        <w:rPr>
          <w:rFonts w:eastAsia="MS Mincho"/>
          <w:sz w:val="28"/>
          <w:szCs w:val="28"/>
        </w:rPr>
        <w:t xml:space="preserve">Пыть-Ях   </w:t>
      </w:r>
      <w:r w:rsidRPr="00B16325" w:rsidR="00B57BF2">
        <w:rPr>
          <w:rFonts w:eastAsia="MS Mincho"/>
          <w:sz w:val="28"/>
          <w:szCs w:val="28"/>
        </w:rPr>
        <w:tab/>
      </w:r>
    </w:p>
    <w:p w:rsidR="00B57BF2" w:rsidRPr="005C1991" w:rsidP="00B57BF2" w14:paraId="55CDBC47" w14:textId="77777777">
      <w:pPr>
        <w:jc w:val="both"/>
        <w:rPr>
          <w:rFonts w:eastAsia="MS Mincho"/>
          <w:sz w:val="16"/>
          <w:szCs w:val="16"/>
        </w:rPr>
      </w:pP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B16325">
        <w:rPr>
          <w:rFonts w:eastAsia="MS Mincho"/>
          <w:sz w:val="28"/>
          <w:szCs w:val="28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</w:p>
    <w:p w:rsidR="00C15D51" w:rsidP="00C15D51" w14:paraId="50BCE38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9962E0">
        <w:rPr>
          <w:rFonts w:eastAsia="MS Mincho"/>
          <w:sz w:val="28"/>
          <w:szCs w:val="28"/>
        </w:rPr>
        <w:t>ировой судья судебного участка № 1 Пыть-Яхского судебного района Ханты-Мансийского автономного округа-Югры Костарева Е</w:t>
      </w:r>
      <w:r w:rsidR="00EC5731">
        <w:rPr>
          <w:rFonts w:eastAsia="MS Mincho"/>
          <w:sz w:val="28"/>
          <w:szCs w:val="28"/>
        </w:rPr>
        <w:t xml:space="preserve">лена </w:t>
      </w:r>
      <w:r w:rsidRPr="009962E0">
        <w:rPr>
          <w:rFonts w:eastAsia="MS Mincho"/>
          <w:sz w:val="28"/>
          <w:szCs w:val="28"/>
        </w:rPr>
        <w:t>И</w:t>
      </w:r>
      <w:r w:rsidR="00EC5731">
        <w:rPr>
          <w:rFonts w:eastAsia="MS Mincho"/>
          <w:sz w:val="28"/>
          <w:szCs w:val="28"/>
        </w:rPr>
        <w:t>горевна</w:t>
      </w:r>
      <w:r w:rsidRPr="009962E0">
        <w:rPr>
          <w:rFonts w:eastAsia="MS Mincho"/>
          <w:sz w:val="28"/>
          <w:szCs w:val="28"/>
        </w:rPr>
        <w:t xml:space="preserve">, находящийся по адресу: 628380, ХМАО-Югра, г. Пыть-Ях, 2 мкр., д. 4, </w:t>
      </w:r>
    </w:p>
    <w:p w:rsidR="00C15D51" w:rsidRPr="009962E0" w:rsidP="00C15D51" w14:paraId="7972B0C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3752C8">
        <w:rPr>
          <w:rFonts w:eastAsia="MS Mincho"/>
          <w:sz w:val="28"/>
          <w:szCs w:val="28"/>
        </w:rPr>
        <w:t>2</w:t>
      </w:r>
      <w:r w:rsidRPr="009962E0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</w:t>
      </w:r>
      <w:r w:rsidR="003752C8"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>.</w:t>
      </w:r>
      <w:r w:rsidR="003752C8">
        <w:rPr>
          <w:rFonts w:eastAsia="MS Mincho"/>
          <w:sz w:val="28"/>
          <w:szCs w:val="28"/>
        </w:rPr>
        <w:t>33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980FCC" w:rsidP="0022098D" w14:paraId="3FF4953D" w14:textId="03737E01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5612BD">
        <w:rPr>
          <w:rFonts w:ascii="Times New Roman" w:eastAsia="MS Mincho" w:hAnsi="Times New Roman"/>
          <w:sz w:val="28"/>
          <w:szCs w:val="28"/>
        </w:rPr>
        <w:t xml:space="preserve">должностного лица – </w:t>
      </w:r>
      <w:r>
        <w:rPr>
          <w:rFonts w:ascii="Times New Roman" w:eastAsia="MS Mincho" w:hAnsi="Times New Roman"/>
          <w:sz w:val="28"/>
          <w:szCs w:val="28"/>
        </w:rPr>
        <w:t xml:space="preserve">генерального </w:t>
      </w:r>
      <w:r w:rsidRPr="005612BD">
        <w:rPr>
          <w:rFonts w:ascii="Times New Roman" w:eastAsia="MS Mincho" w:hAnsi="Times New Roman"/>
          <w:sz w:val="28"/>
          <w:szCs w:val="28"/>
        </w:rPr>
        <w:t>директора Общества с ограниченной ответственностью «</w:t>
      </w:r>
      <w:r>
        <w:rPr>
          <w:rFonts w:ascii="Times New Roman" w:eastAsia="MS Mincho" w:hAnsi="Times New Roman"/>
          <w:sz w:val="28"/>
          <w:szCs w:val="28"/>
        </w:rPr>
        <w:t>РЕСУРС СНАБ</w:t>
      </w:r>
      <w:r w:rsidRPr="005612BD">
        <w:rPr>
          <w:rFonts w:ascii="Times New Roman" w:eastAsia="MS Mincho" w:hAnsi="Times New Roman"/>
          <w:sz w:val="28"/>
          <w:szCs w:val="28"/>
        </w:rPr>
        <w:t xml:space="preserve">» </w:t>
      </w:r>
      <w:r>
        <w:rPr>
          <w:rFonts w:ascii="Times New Roman" w:eastAsia="MS Mincho" w:hAnsi="Times New Roman"/>
          <w:sz w:val="28"/>
          <w:szCs w:val="28"/>
        </w:rPr>
        <w:t>Скоробогатько Сергея Сергеевича</w:t>
      </w:r>
      <w:r w:rsidRPr="005612BD">
        <w:rPr>
          <w:rFonts w:ascii="Times New Roman" w:eastAsia="MS Mincho" w:hAnsi="Times New Roman"/>
          <w:sz w:val="28"/>
          <w:szCs w:val="28"/>
        </w:rPr>
        <w:t xml:space="preserve">, </w:t>
      </w:r>
      <w:r w:rsidR="00114FE6">
        <w:rPr>
          <w:rFonts w:ascii="Times New Roman" w:eastAsia="MS Mincho" w:hAnsi="Times New Roman"/>
          <w:sz w:val="28"/>
          <w:szCs w:val="28"/>
        </w:rPr>
        <w:t>---</w:t>
      </w:r>
    </w:p>
    <w:p w:rsidR="0022098D" w:rsidRPr="0022098D" w:rsidP="0022098D" w14:paraId="250E2200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ab/>
      </w:r>
    </w:p>
    <w:p w:rsidR="0022098D" w:rsidRPr="0022098D" w:rsidP="0022098D" w14:paraId="2A3B0F80" w14:textId="77777777">
      <w:pPr>
        <w:ind w:left="3540" w:firstLine="708"/>
        <w:jc w:val="both"/>
        <w:rPr>
          <w:rFonts w:eastAsia="MS Mincho"/>
          <w:b/>
          <w:sz w:val="28"/>
          <w:szCs w:val="28"/>
        </w:rPr>
      </w:pPr>
      <w:r w:rsidRPr="0022098D">
        <w:rPr>
          <w:rFonts w:eastAsia="MS Mincho"/>
          <w:b/>
          <w:sz w:val="28"/>
          <w:szCs w:val="28"/>
        </w:rPr>
        <w:t>УСТАНОВИЛ:</w:t>
      </w:r>
    </w:p>
    <w:p w:rsidR="0022098D" w:rsidRPr="0022098D" w:rsidP="0022098D" w14:paraId="36CE6F80" w14:textId="77777777">
      <w:pPr>
        <w:jc w:val="both"/>
        <w:rPr>
          <w:rFonts w:eastAsia="MS Mincho"/>
          <w:sz w:val="16"/>
          <w:szCs w:val="16"/>
        </w:rPr>
      </w:pPr>
    </w:p>
    <w:p w:rsidR="0022098D" w:rsidRPr="0022098D" w:rsidP="0022098D" w14:paraId="28985EB6" w14:textId="2CE22072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---</w:t>
      </w:r>
      <w:r w:rsidR="00BE7012">
        <w:rPr>
          <w:sz w:val="28"/>
          <w:szCs w:val="28"/>
          <w:lang w:eastAsia="ar-SA"/>
        </w:rPr>
        <w:t xml:space="preserve"> года</w:t>
      </w:r>
      <w:r w:rsidRPr="0022098D" w:rsidR="00000000">
        <w:rPr>
          <w:sz w:val="28"/>
          <w:szCs w:val="28"/>
          <w:lang w:eastAsia="ar-SA"/>
        </w:rPr>
        <w:t xml:space="preserve"> по адресу: Ханты-Мансийский автономный округ – Югра, г. </w:t>
      </w:r>
      <w:r>
        <w:rPr>
          <w:sz w:val="28"/>
          <w:szCs w:val="28"/>
          <w:lang w:eastAsia="ar-SA"/>
        </w:rPr>
        <w:t>---</w:t>
      </w:r>
      <w:r w:rsidRPr="0022098D" w:rsidR="00000000">
        <w:rPr>
          <w:sz w:val="28"/>
          <w:szCs w:val="28"/>
          <w:lang w:eastAsia="ar-SA"/>
        </w:rPr>
        <w:t xml:space="preserve">, должностное лицо – </w:t>
      </w:r>
      <w:r w:rsidRPr="00980FCC" w:rsidR="00980FCC">
        <w:rPr>
          <w:sz w:val="28"/>
          <w:szCs w:val="28"/>
          <w:lang w:eastAsia="ar-SA"/>
        </w:rPr>
        <w:t>генеральн</w:t>
      </w:r>
      <w:r w:rsidR="00980FCC">
        <w:rPr>
          <w:sz w:val="28"/>
          <w:szCs w:val="28"/>
          <w:lang w:eastAsia="ar-SA"/>
        </w:rPr>
        <w:t>ый</w:t>
      </w:r>
      <w:r w:rsidRPr="00980FCC" w:rsidR="00980FCC">
        <w:rPr>
          <w:sz w:val="28"/>
          <w:szCs w:val="28"/>
          <w:lang w:eastAsia="ar-SA"/>
        </w:rPr>
        <w:t xml:space="preserve"> директор Общества с ограниченной ответственностью «РЕСУРС СНАБ» Скоробогатько С</w:t>
      </w:r>
      <w:r w:rsidR="00980FCC">
        <w:rPr>
          <w:sz w:val="28"/>
          <w:szCs w:val="28"/>
          <w:lang w:eastAsia="ar-SA"/>
        </w:rPr>
        <w:t>.</w:t>
      </w:r>
      <w:r w:rsidRPr="00980FCC" w:rsidR="00980FCC">
        <w:rPr>
          <w:sz w:val="28"/>
          <w:szCs w:val="28"/>
          <w:lang w:eastAsia="ar-SA"/>
        </w:rPr>
        <w:t>С</w:t>
      </w:r>
      <w:r w:rsidR="00980FCC">
        <w:rPr>
          <w:sz w:val="28"/>
          <w:szCs w:val="28"/>
          <w:lang w:eastAsia="ar-SA"/>
        </w:rPr>
        <w:t xml:space="preserve">. </w:t>
      </w:r>
      <w:r w:rsidRPr="0022098D" w:rsidR="00000000">
        <w:rPr>
          <w:sz w:val="28"/>
          <w:szCs w:val="28"/>
          <w:lang w:eastAsia="ar-SA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заболеваний, а именно в нарушение ст. ст. 17,</w:t>
      </w:r>
      <w:r w:rsidR="008433E3">
        <w:rPr>
          <w:sz w:val="28"/>
          <w:szCs w:val="28"/>
          <w:lang w:eastAsia="ar-SA"/>
        </w:rPr>
        <w:t xml:space="preserve"> </w:t>
      </w:r>
      <w:r w:rsidRPr="0022098D" w:rsidR="00000000">
        <w:rPr>
          <w:sz w:val="28"/>
          <w:szCs w:val="28"/>
          <w:lang w:eastAsia="ar-SA"/>
        </w:rPr>
        <w:t xml:space="preserve">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сведения о начисленных страховых взносах в составе единой формы сведений, предусмотренной статьей 8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за </w:t>
      </w:r>
      <w:r w:rsidR="002C60EE">
        <w:rPr>
          <w:sz w:val="28"/>
          <w:szCs w:val="28"/>
          <w:lang w:eastAsia="ar-SA"/>
        </w:rPr>
        <w:t>2</w:t>
      </w:r>
      <w:r w:rsidRPr="0022098D" w:rsidR="00000000">
        <w:rPr>
          <w:sz w:val="28"/>
          <w:szCs w:val="28"/>
          <w:lang w:eastAsia="ar-SA"/>
        </w:rPr>
        <w:t xml:space="preserve"> квартал 202</w:t>
      </w:r>
      <w:r w:rsidR="0091173A">
        <w:rPr>
          <w:sz w:val="28"/>
          <w:szCs w:val="28"/>
          <w:lang w:eastAsia="ar-SA"/>
        </w:rPr>
        <w:t>5</w:t>
      </w:r>
      <w:r w:rsidRPr="0022098D" w:rsidR="00000000">
        <w:rPr>
          <w:sz w:val="28"/>
          <w:szCs w:val="28"/>
          <w:lang w:eastAsia="ar-SA"/>
        </w:rPr>
        <w:t xml:space="preserve"> года</w:t>
      </w:r>
      <w:r w:rsidRPr="0022098D" w:rsidR="00000000">
        <w:rPr>
          <w:sz w:val="28"/>
          <w:szCs w:val="28"/>
        </w:rPr>
        <w:t xml:space="preserve">, который следовало представить не позднее </w:t>
      </w:r>
      <w:r>
        <w:rPr>
          <w:sz w:val="28"/>
          <w:szCs w:val="28"/>
        </w:rPr>
        <w:t>--</w:t>
      </w:r>
      <w:r w:rsidRPr="0022098D" w:rsidR="00000000">
        <w:rPr>
          <w:sz w:val="28"/>
          <w:szCs w:val="28"/>
        </w:rPr>
        <w:t xml:space="preserve">, предоставил </w:t>
      </w:r>
      <w:r>
        <w:rPr>
          <w:sz w:val="28"/>
          <w:szCs w:val="28"/>
        </w:rPr>
        <w:t>---</w:t>
      </w:r>
      <w:r w:rsidRPr="0022098D" w:rsidR="00000000">
        <w:rPr>
          <w:sz w:val="28"/>
          <w:szCs w:val="28"/>
          <w:lang w:eastAsia="ar-SA"/>
        </w:rPr>
        <w:t xml:space="preserve"> то есть совершил административное правонарушение, предусмотренное ч. 2 ст. 15.33 Кодекса Российской Федерации об административных правонарушениях.</w:t>
      </w:r>
    </w:p>
    <w:p w:rsidR="00980FCC" w:rsidP="00BA337F" w14:paraId="78764474" w14:textId="77777777">
      <w:pPr>
        <w:ind w:firstLine="708"/>
        <w:jc w:val="both"/>
        <w:rPr>
          <w:sz w:val="28"/>
          <w:szCs w:val="28"/>
          <w:lang w:eastAsia="ar-SA"/>
        </w:rPr>
      </w:pPr>
      <w:r w:rsidRPr="00980FCC">
        <w:rPr>
          <w:sz w:val="28"/>
          <w:szCs w:val="28"/>
          <w:lang w:eastAsia="ar-SA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 w:rsidRPr="00980FCC">
        <w:rPr>
          <w:sz w:val="28"/>
          <w:szCs w:val="28"/>
          <w:lang w:eastAsia="ar-SA"/>
        </w:rPr>
        <w:t>административных правонарушениях», мировой судья полагает возможным рассмотреть дело в его отсутствие.</w:t>
      </w:r>
      <w:r w:rsidRPr="00980FCC">
        <w:rPr>
          <w:sz w:val="28"/>
          <w:szCs w:val="28"/>
          <w:lang w:eastAsia="ar-SA"/>
        </w:rPr>
        <w:tab/>
      </w:r>
    </w:p>
    <w:p w:rsidR="0022098D" w:rsidRPr="0022098D" w:rsidP="00BA337F" w14:paraId="6C2D1C43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Исследовав представленные материалы дела, мировой судья приходит к следующему.</w:t>
      </w:r>
    </w:p>
    <w:p w:rsidR="0022098D" w:rsidRPr="0022098D" w:rsidP="0022098D" w14:paraId="19A21594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2098D">
        <w:rPr>
          <w:sz w:val="28"/>
          <w:szCs w:val="28"/>
          <w:lang w:eastAsia="ar-SA"/>
        </w:rPr>
        <w:t xml:space="preserve">В силу ч. 2 ст. 15.33 Кодекса Российской Федерации об административных правонарушениях административно-противоправным и наказуемым признается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22098D">
        <w:rPr>
          <w:color w:val="22272F"/>
          <w:sz w:val="28"/>
          <w:szCs w:val="28"/>
          <w:shd w:val="clear" w:color="auto" w:fill="FFFFFF"/>
        </w:rPr>
        <w:t xml:space="preserve">в территориальные органы Фонда пенсионного и </w:t>
      </w:r>
      <w:r w:rsidRPr="0022098D">
        <w:rPr>
          <w:sz w:val="28"/>
          <w:szCs w:val="28"/>
          <w:shd w:val="clear" w:color="auto" w:fill="FFFFFF"/>
        </w:rPr>
        <w:t>со</w:t>
      </w:r>
      <w:r w:rsidRPr="0022098D">
        <w:rPr>
          <w:color w:val="22272F"/>
          <w:sz w:val="28"/>
          <w:szCs w:val="28"/>
          <w:shd w:val="clear" w:color="auto" w:fill="FFFFFF"/>
        </w:rPr>
        <w:t>циального страхования Российской Федерации</w:t>
      </w:r>
    </w:p>
    <w:p w:rsidR="0022098D" w:rsidRPr="0022098D" w:rsidP="0022098D" w14:paraId="7A227D25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22098D">
        <w:rPr>
          <w:color w:val="22272F"/>
          <w:sz w:val="28"/>
          <w:szCs w:val="28"/>
          <w:shd w:val="clear" w:color="auto" w:fill="FFFFFF"/>
        </w:rPr>
        <w:t>Согласно пп. 17 п. 2 ст. 17 Федерального закона от 24.07.1998 № 125-ФЗ «Об обязательном социальном страховании от несчастных случаев на производстве и профессиональных заболеваний»</w:t>
      </w:r>
      <w:r w:rsidRPr="0022098D">
        <w:t xml:space="preserve"> </w:t>
      </w:r>
      <w:r w:rsidRPr="0022098D">
        <w:rPr>
          <w:sz w:val="28"/>
          <w:szCs w:val="28"/>
        </w:rPr>
        <w:t>страхователь обязан</w:t>
      </w:r>
      <w:r w:rsidRPr="0022098D">
        <w:t xml:space="preserve"> </w:t>
      </w:r>
      <w:r w:rsidRPr="0022098D">
        <w:rPr>
          <w:color w:val="22272F"/>
          <w:sz w:val="28"/>
          <w:szCs w:val="28"/>
          <w:shd w:val="clear" w:color="auto" w:fill="FFFFFF"/>
        </w:rPr>
        <w:t>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</w:t>
      </w:r>
    </w:p>
    <w:p w:rsidR="0022098D" w:rsidRPr="0022098D" w:rsidP="0022098D" w14:paraId="1827DEFE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>В соответствии п. 1 ст. 24 названного Федерального закона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22098D" w:rsidRPr="0022098D" w:rsidP="0022098D" w14:paraId="4CA27523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22098D" w:rsidRPr="0022098D" w:rsidP="0022098D" w14:paraId="0F74A8C5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Событие административного правонарушения и вина должностного лица – </w:t>
      </w:r>
      <w:r w:rsidRPr="00980FCC" w:rsidR="00980FCC">
        <w:rPr>
          <w:sz w:val="28"/>
          <w:szCs w:val="28"/>
          <w:lang w:eastAsia="ar-SA"/>
        </w:rPr>
        <w:t xml:space="preserve">генерального директора Общества с ограниченной ответственностью «РЕСУРС СНАБ» Скоробогатько Сергея Сергеевича </w:t>
      </w:r>
      <w:r w:rsidRPr="0022098D">
        <w:rPr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22098D" w:rsidRPr="0022098D" w:rsidP="0022098D" w14:paraId="097B3402" w14:textId="0D434283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протоколом об административном правонарушении № </w:t>
      </w:r>
      <w:r w:rsidR="00114FE6">
        <w:rPr>
          <w:sz w:val="28"/>
          <w:szCs w:val="28"/>
          <w:lang w:eastAsia="ar-SA"/>
        </w:rPr>
        <w:t>---</w:t>
      </w:r>
      <w:r w:rsidRPr="0022098D">
        <w:rPr>
          <w:sz w:val="28"/>
          <w:szCs w:val="28"/>
          <w:lang w:eastAsia="ar-SA"/>
        </w:rPr>
        <w:t xml:space="preserve"> от </w:t>
      </w:r>
      <w:r w:rsidR="00114FE6">
        <w:rPr>
          <w:sz w:val="28"/>
          <w:szCs w:val="28"/>
          <w:lang w:eastAsia="ar-SA"/>
        </w:rPr>
        <w:t>--</w:t>
      </w:r>
      <w:r w:rsidRPr="0022098D">
        <w:rPr>
          <w:sz w:val="28"/>
          <w:szCs w:val="28"/>
          <w:lang w:eastAsia="ar-SA"/>
        </w:rPr>
        <w:t xml:space="preserve"> составленным в соответствии с требованиями ст. 28.2 Кодекса Российской Федерации об административных правонарушениях, согласно которому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</w:t>
      </w:r>
      <w:r w:rsidRPr="0022098D">
        <w:rPr>
          <w:sz w:val="28"/>
          <w:szCs w:val="28"/>
          <w:lang w:eastAsia="ar-SA"/>
        </w:rPr>
        <w:t xml:space="preserve">страхования», </w:t>
      </w:r>
      <w:r w:rsidRPr="0022098D">
        <w:rPr>
          <w:sz w:val="28"/>
          <w:szCs w:val="28"/>
        </w:rPr>
        <w:t xml:space="preserve">которые следовало представить не позднее </w:t>
      </w:r>
      <w:r w:rsidR="00114FE6">
        <w:rPr>
          <w:sz w:val="28"/>
          <w:szCs w:val="28"/>
        </w:rPr>
        <w:t>---</w:t>
      </w:r>
      <w:r w:rsidRPr="0022098D">
        <w:rPr>
          <w:sz w:val="28"/>
          <w:szCs w:val="28"/>
        </w:rPr>
        <w:t xml:space="preserve">, сданы юридическим лицом в электронном виде </w:t>
      </w:r>
      <w:r w:rsidR="00114FE6">
        <w:rPr>
          <w:sz w:val="28"/>
          <w:szCs w:val="28"/>
        </w:rPr>
        <w:t>---</w:t>
      </w:r>
      <w:r w:rsidRPr="0022098D">
        <w:rPr>
          <w:sz w:val="28"/>
          <w:szCs w:val="28"/>
          <w:lang w:eastAsia="ar-SA"/>
        </w:rPr>
        <w:t xml:space="preserve"> </w:t>
      </w:r>
    </w:p>
    <w:p w:rsidR="0022098D" w:rsidRPr="0022098D" w:rsidP="0022098D" w14:paraId="5686EB2B" w14:textId="1531866C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сведениями базы данных, согласно которым сведения за </w:t>
      </w:r>
      <w:r w:rsidR="002C60EE">
        <w:rPr>
          <w:sz w:val="28"/>
          <w:szCs w:val="28"/>
          <w:lang w:eastAsia="ar-SA"/>
        </w:rPr>
        <w:t>2</w:t>
      </w:r>
      <w:r w:rsidRPr="0022098D">
        <w:rPr>
          <w:sz w:val="28"/>
          <w:szCs w:val="28"/>
          <w:lang w:eastAsia="ar-SA"/>
        </w:rPr>
        <w:t xml:space="preserve"> квартал 202</w:t>
      </w:r>
      <w:r w:rsidR="00ED200F">
        <w:rPr>
          <w:sz w:val="28"/>
          <w:szCs w:val="28"/>
          <w:lang w:eastAsia="ar-SA"/>
        </w:rPr>
        <w:t>5</w:t>
      </w:r>
      <w:r w:rsidRPr="0022098D">
        <w:rPr>
          <w:sz w:val="28"/>
          <w:szCs w:val="28"/>
          <w:lang w:eastAsia="ar-SA"/>
        </w:rPr>
        <w:t xml:space="preserve"> года от Общества по установленной форме поступили в электронном виде </w:t>
      </w:r>
      <w:r w:rsidR="00114FE6">
        <w:rPr>
          <w:sz w:val="28"/>
          <w:szCs w:val="28"/>
          <w:lang w:eastAsia="ar-SA"/>
        </w:rPr>
        <w:t>--</w:t>
      </w:r>
      <w:r w:rsidRPr="0022098D">
        <w:rPr>
          <w:sz w:val="28"/>
          <w:szCs w:val="28"/>
          <w:lang w:eastAsia="ar-SA"/>
        </w:rPr>
        <w:t xml:space="preserve">; </w:t>
      </w:r>
    </w:p>
    <w:p w:rsidR="00BC042D" w:rsidP="0022098D" w14:paraId="10F8C48A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- выпиской из Единого государственного реестра юридических лиц, согласно которой физическим лицом, имеющим право без доверенности действовать от имени юридического лица является </w:t>
      </w:r>
      <w:r w:rsidR="00F52841">
        <w:rPr>
          <w:sz w:val="28"/>
          <w:szCs w:val="28"/>
          <w:lang w:eastAsia="ar-SA"/>
        </w:rPr>
        <w:t xml:space="preserve">Скоробогатько </w:t>
      </w:r>
      <w:r w:rsidR="00546805">
        <w:rPr>
          <w:sz w:val="28"/>
          <w:szCs w:val="28"/>
          <w:lang w:eastAsia="ar-SA"/>
        </w:rPr>
        <w:t>С.С.</w:t>
      </w:r>
    </w:p>
    <w:p w:rsidR="0022098D" w:rsidRPr="0022098D" w:rsidP="0022098D" w14:paraId="32989589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22098D" w:rsidRPr="0022098D" w:rsidP="0022098D" w14:paraId="22AD737A" w14:textId="77777777">
      <w:pPr>
        <w:ind w:firstLine="708"/>
        <w:jc w:val="both"/>
        <w:rPr>
          <w:sz w:val="28"/>
          <w:szCs w:val="28"/>
          <w:lang w:eastAsia="ar-SA"/>
        </w:rPr>
      </w:pPr>
      <w:r w:rsidRPr="0022098D">
        <w:rPr>
          <w:sz w:val="28"/>
          <w:szCs w:val="28"/>
          <w:lang w:eastAsia="ar-SA"/>
        </w:rPr>
        <w:t xml:space="preserve">При таких обстоятельствах, мировой судья находит вину должностного лица – </w:t>
      </w:r>
      <w:r w:rsidRPr="00546805" w:rsidR="00546805">
        <w:rPr>
          <w:sz w:val="28"/>
          <w:szCs w:val="28"/>
          <w:lang w:eastAsia="ar-SA"/>
        </w:rPr>
        <w:t xml:space="preserve">генерального директора Общества с ограниченной ответственностью «РЕСУРС СНАБ» Скоробогатько Сергея Сергеевича </w:t>
      </w:r>
      <w:r w:rsidRPr="0022098D">
        <w:rPr>
          <w:sz w:val="28"/>
          <w:szCs w:val="28"/>
          <w:lang w:eastAsia="ar-SA"/>
        </w:rPr>
        <w:t>установленной, и квалифицирует е</w:t>
      </w:r>
      <w:r w:rsidR="00BC042D">
        <w:rPr>
          <w:sz w:val="28"/>
          <w:szCs w:val="28"/>
          <w:lang w:eastAsia="ar-SA"/>
        </w:rPr>
        <w:t>го</w:t>
      </w:r>
      <w:r w:rsidRPr="0022098D">
        <w:rPr>
          <w:sz w:val="28"/>
          <w:szCs w:val="28"/>
          <w:lang w:eastAsia="ar-SA"/>
        </w:rPr>
        <w:t xml:space="preserve"> действия по ч. 2 ст. 15.33 Кодекса Российской Федерации об административных правонарушениях – </w:t>
      </w:r>
      <w:r w:rsidR="00150D1A">
        <w:rPr>
          <w:sz w:val="28"/>
          <w:szCs w:val="28"/>
          <w:lang w:eastAsia="ar-SA"/>
        </w:rPr>
        <w:t>н</w:t>
      </w:r>
      <w:r w:rsidRPr="00150D1A" w:rsidR="00150D1A">
        <w:rPr>
          <w:sz w:val="28"/>
          <w:szCs w:val="28"/>
          <w:lang w:eastAsia="ar-SA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22098D">
        <w:rPr>
          <w:sz w:val="28"/>
          <w:szCs w:val="28"/>
          <w:lang w:eastAsia="ar-SA"/>
        </w:rPr>
        <w:t>.</w:t>
      </w:r>
    </w:p>
    <w:p w:rsidR="0022098D" w:rsidRPr="0022098D" w:rsidP="0022098D" w14:paraId="7333C6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Обстоятельств, предусмотренных ст.ст. 4.2, 4.3 Кодекса Российской Федерации об административных правонарушениях, смягчающи</w:t>
      </w:r>
      <w:r w:rsidR="00150D1A">
        <w:rPr>
          <w:rFonts w:eastAsia="MS Mincho"/>
          <w:sz w:val="28"/>
          <w:szCs w:val="28"/>
        </w:rPr>
        <w:t>х</w:t>
      </w:r>
      <w:r w:rsidRPr="0022098D">
        <w:rPr>
          <w:rFonts w:eastAsia="MS Mincho"/>
          <w:sz w:val="28"/>
          <w:szCs w:val="28"/>
        </w:rPr>
        <w:t xml:space="preserve"> и отягчающих административную ответственность мировым судьей по делу не установлено.</w:t>
      </w:r>
    </w:p>
    <w:p w:rsidR="0022098D" w:rsidRPr="0022098D" w:rsidP="0022098D" w14:paraId="2451B77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</w:t>
      </w:r>
      <w:r w:rsidR="00546805">
        <w:rPr>
          <w:rFonts w:eastAsia="MS Mincho"/>
          <w:sz w:val="28"/>
          <w:szCs w:val="28"/>
        </w:rPr>
        <w:t>Скоробогатько С.С.</w:t>
      </w:r>
      <w:r w:rsidR="005612BD">
        <w:rPr>
          <w:rFonts w:eastAsia="MS Mincho"/>
          <w:sz w:val="28"/>
          <w:szCs w:val="28"/>
        </w:rPr>
        <w:t xml:space="preserve"> </w:t>
      </w:r>
      <w:r w:rsidRPr="0022098D">
        <w:rPr>
          <w:rFonts w:eastAsia="MS Mincho"/>
          <w:sz w:val="28"/>
          <w:szCs w:val="28"/>
        </w:rPr>
        <w:t xml:space="preserve"> наказание в виде административного штрафа в минимальном размере. </w:t>
      </w:r>
    </w:p>
    <w:p w:rsidR="0022098D" w:rsidRPr="0022098D" w:rsidP="0022098D" w14:paraId="6DF75FC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22098D" w:rsidRPr="0022098D" w:rsidP="0022098D" w14:paraId="4621A364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22098D">
        <w:rPr>
          <w:rFonts w:eastAsia="MS Mincho"/>
          <w:b/>
          <w:sz w:val="28"/>
          <w:szCs w:val="28"/>
        </w:rPr>
        <w:t>ПОСТАНОВИЛ:</w:t>
      </w:r>
    </w:p>
    <w:p w:rsidR="0022098D" w:rsidRPr="0022098D" w:rsidP="0022098D" w14:paraId="13860E5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18E1FA3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Признать должностное лицо – </w:t>
      </w:r>
      <w:r w:rsidRPr="00546805" w:rsidR="00546805">
        <w:rPr>
          <w:rFonts w:eastAsia="MS Mincho"/>
          <w:sz w:val="28"/>
          <w:szCs w:val="28"/>
        </w:rPr>
        <w:t xml:space="preserve">генерального директора Общества с ограниченной ответственностью «РЕСУРС СНАБ» Скоробогатько Сергея Сергеевича </w:t>
      </w:r>
      <w:r w:rsidRPr="0022098D">
        <w:rPr>
          <w:rFonts w:eastAsia="MS Mincho"/>
          <w:sz w:val="28"/>
          <w:szCs w:val="28"/>
        </w:rPr>
        <w:t>виновн</w:t>
      </w:r>
      <w:r w:rsidR="00BC042D">
        <w:rPr>
          <w:rFonts w:eastAsia="MS Mincho"/>
          <w:sz w:val="28"/>
          <w:szCs w:val="28"/>
        </w:rPr>
        <w:t>ым</w:t>
      </w:r>
      <w:r w:rsidRPr="0022098D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административного штрафа в размере 300 (триста) рублей. </w:t>
      </w:r>
    </w:p>
    <w:p w:rsidR="0022098D" w:rsidRPr="0022098D" w:rsidP="0022098D" w14:paraId="304940E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Административный штраф подлежит зачислению на счет получателя:</w:t>
      </w:r>
    </w:p>
    <w:p w:rsidR="0022098D" w:rsidRPr="0022098D" w:rsidP="0022098D" w14:paraId="054B18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 Получатель – УФК по Ханты-Мансийскому автономному округу – Югре (ОСФР по ХМАО-Югре, л/с 04874Ф87010);</w:t>
      </w:r>
    </w:p>
    <w:p w:rsidR="0022098D" w:rsidRPr="0022098D" w:rsidP="0022098D" w14:paraId="2CFED1B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ИНН получателя – 8601002078;</w:t>
      </w:r>
    </w:p>
    <w:p w:rsidR="0022098D" w:rsidRPr="0022098D" w:rsidP="0022098D" w14:paraId="46BFE85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КПП получателя – 860101001;</w:t>
      </w:r>
    </w:p>
    <w:p w:rsidR="0022098D" w:rsidRPr="0022098D" w:rsidP="0022098D" w14:paraId="4B4043E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ОКТМО – 71871000;</w:t>
      </w:r>
    </w:p>
    <w:p w:rsidR="0022098D" w:rsidRPr="0022098D" w:rsidP="0022098D" w14:paraId="7B7A55B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ЕКС 40102810245370000007;</w:t>
      </w:r>
    </w:p>
    <w:p w:rsidR="0022098D" w:rsidRPr="0022098D" w:rsidP="0022098D" w14:paraId="1F36B13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Казначейский счет 031006430000000 в РКЦ Ханты-Мансийск//УФК по Ханты-Мансийскому автономному округу – Югре г. Ханты-Мансийск;</w:t>
      </w:r>
    </w:p>
    <w:p w:rsidR="0022098D" w:rsidRPr="0022098D" w:rsidP="0022098D" w14:paraId="103A12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БИК – 007162163;</w:t>
      </w:r>
    </w:p>
    <w:p w:rsidR="0022098D" w:rsidRPr="0022098D" w:rsidP="0022098D" w14:paraId="1EDEF27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КБК – 79711601230060000140;</w:t>
      </w:r>
    </w:p>
    <w:p w:rsidR="0022098D" w:rsidRPr="0022098D" w:rsidP="0022098D" w14:paraId="6A07BA88" w14:textId="656F9A49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УИН </w:t>
      </w:r>
      <w:r w:rsidR="00114FE6">
        <w:rPr>
          <w:rFonts w:eastAsia="MS Mincho"/>
          <w:sz w:val="28"/>
          <w:szCs w:val="28"/>
        </w:rPr>
        <w:t>---</w:t>
      </w:r>
    </w:p>
    <w:p w:rsidR="0022098D" w:rsidRPr="0022098D" w:rsidP="0022098D" w14:paraId="458BD94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22098D" w:rsidRPr="0022098D" w:rsidP="0022098D" w14:paraId="211C86B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</w:t>
      </w:r>
      <w:r w:rsidR="00150D1A">
        <w:rPr>
          <w:rFonts w:eastAsia="MS Mincho"/>
          <w:sz w:val="28"/>
          <w:szCs w:val="28"/>
        </w:rPr>
        <w:t>дней</w:t>
      </w:r>
      <w:r w:rsidRPr="0022098D">
        <w:rPr>
          <w:rFonts w:eastAsia="MS Mincho"/>
          <w:sz w:val="28"/>
          <w:szCs w:val="28"/>
        </w:rPr>
        <w:t>, либо обязательные работы на срок до пятидесяти часов.</w:t>
      </w:r>
    </w:p>
    <w:p w:rsidR="0022098D" w:rsidRPr="0022098D" w:rsidP="0022098D" w14:paraId="5E69CEB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50D1A">
        <w:rPr>
          <w:rFonts w:eastAsia="MS Mincho"/>
          <w:sz w:val="28"/>
          <w:szCs w:val="28"/>
        </w:rPr>
        <w:t>дней</w:t>
      </w:r>
      <w:r w:rsidRPr="0022098D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22098D" w:rsidRPr="0022098D" w:rsidP="0022098D" w14:paraId="1C2CE67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2098D" w:rsidRPr="0022098D" w:rsidP="0022098D" w14:paraId="0192AA8B" w14:textId="31D7554E">
      <w:pPr>
        <w:jc w:val="both"/>
        <w:rPr>
          <w:rFonts w:eastAsia="MS Mincho"/>
          <w:sz w:val="28"/>
          <w:szCs w:val="28"/>
        </w:rPr>
      </w:pPr>
      <w:r w:rsidRPr="0022098D">
        <w:rPr>
          <w:rFonts w:eastAsia="MS Mincho"/>
          <w:sz w:val="28"/>
          <w:szCs w:val="28"/>
        </w:rPr>
        <w:t>Мировой судья</w:t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</w:r>
      <w:r w:rsidR="00114FE6">
        <w:rPr>
          <w:rFonts w:eastAsia="MS Mincho"/>
          <w:sz w:val="28"/>
          <w:szCs w:val="28"/>
        </w:rPr>
        <w:t xml:space="preserve">           </w:t>
      </w:r>
      <w:r w:rsidRPr="0022098D">
        <w:rPr>
          <w:rFonts w:eastAsia="MS Mincho"/>
          <w:sz w:val="28"/>
          <w:szCs w:val="28"/>
        </w:rPr>
        <w:tab/>
      </w:r>
      <w:r w:rsidRPr="0022098D">
        <w:rPr>
          <w:rFonts w:eastAsia="MS Mincho"/>
          <w:sz w:val="28"/>
          <w:szCs w:val="28"/>
        </w:rPr>
        <w:tab/>
        <w:t xml:space="preserve">      Е.И. Костарева</w:t>
      </w:r>
    </w:p>
    <w:p w:rsidR="0031084A" w:rsidRPr="0031084A" w:rsidP="0022098D" w14:paraId="20687FF8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</w:p>
    <w:sectPr w:rsidSect="00D71D40">
      <w:headerReference w:type="default" r:id="rId5"/>
      <w:pgSz w:w="11906" w:h="16838" w:code="9"/>
      <w:pgMar w:top="709" w:right="851" w:bottom="992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68517597"/>
      <w:docPartObj>
        <w:docPartGallery w:val="Page Numbers (Top of Page)"/>
        <w:docPartUnique/>
      </w:docPartObj>
    </w:sdtPr>
    <w:sdtContent>
      <w:p w:rsidR="00F977AB" w14:paraId="58A1584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13F">
          <w:rPr>
            <w:noProof/>
          </w:rPr>
          <w:t>4</w:t>
        </w:r>
        <w:r>
          <w:fldChar w:fldCharType="end"/>
        </w:r>
      </w:p>
    </w:sdtContent>
  </w:sdt>
  <w:p w:rsidR="00F977AB" w14:paraId="40C389E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1F8B"/>
    <w:rsid w:val="000038BF"/>
    <w:rsid w:val="00010F92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70E54"/>
    <w:rsid w:val="000718E5"/>
    <w:rsid w:val="0007486D"/>
    <w:rsid w:val="000A138E"/>
    <w:rsid w:val="000A5413"/>
    <w:rsid w:val="000A7A39"/>
    <w:rsid w:val="000D2925"/>
    <w:rsid w:val="000E6B8C"/>
    <w:rsid w:val="000F15DC"/>
    <w:rsid w:val="000F1C88"/>
    <w:rsid w:val="000F1F0F"/>
    <w:rsid w:val="000F3466"/>
    <w:rsid w:val="000F62B9"/>
    <w:rsid w:val="0010260E"/>
    <w:rsid w:val="00105B5A"/>
    <w:rsid w:val="00105E3E"/>
    <w:rsid w:val="00114FE6"/>
    <w:rsid w:val="001172D2"/>
    <w:rsid w:val="0013098B"/>
    <w:rsid w:val="00130B7F"/>
    <w:rsid w:val="00143C11"/>
    <w:rsid w:val="001449D9"/>
    <w:rsid w:val="00146A93"/>
    <w:rsid w:val="00150D1A"/>
    <w:rsid w:val="001566BE"/>
    <w:rsid w:val="00156D16"/>
    <w:rsid w:val="00161383"/>
    <w:rsid w:val="00161C28"/>
    <w:rsid w:val="0016255F"/>
    <w:rsid w:val="00166CF7"/>
    <w:rsid w:val="001734F5"/>
    <w:rsid w:val="001746CC"/>
    <w:rsid w:val="00175AE3"/>
    <w:rsid w:val="00177204"/>
    <w:rsid w:val="00192066"/>
    <w:rsid w:val="001933E4"/>
    <w:rsid w:val="0019558E"/>
    <w:rsid w:val="00196D1B"/>
    <w:rsid w:val="00197CA9"/>
    <w:rsid w:val="001A5974"/>
    <w:rsid w:val="001B61ED"/>
    <w:rsid w:val="001D1AA0"/>
    <w:rsid w:val="001D5AAC"/>
    <w:rsid w:val="001E2D1E"/>
    <w:rsid w:val="001E48A2"/>
    <w:rsid w:val="00200A6B"/>
    <w:rsid w:val="0022098D"/>
    <w:rsid w:val="002402E6"/>
    <w:rsid w:val="00240E69"/>
    <w:rsid w:val="00240FE4"/>
    <w:rsid w:val="002413CC"/>
    <w:rsid w:val="00246CA1"/>
    <w:rsid w:val="002478BF"/>
    <w:rsid w:val="00256C65"/>
    <w:rsid w:val="00260614"/>
    <w:rsid w:val="00261CCD"/>
    <w:rsid w:val="002636CF"/>
    <w:rsid w:val="002771C3"/>
    <w:rsid w:val="00290899"/>
    <w:rsid w:val="002A0F71"/>
    <w:rsid w:val="002A3FBA"/>
    <w:rsid w:val="002A79A4"/>
    <w:rsid w:val="002B0EC4"/>
    <w:rsid w:val="002B1410"/>
    <w:rsid w:val="002B5E35"/>
    <w:rsid w:val="002B67F7"/>
    <w:rsid w:val="002C1190"/>
    <w:rsid w:val="002C1CA4"/>
    <w:rsid w:val="002C60EE"/>
    <w:rsid w:val="002D48E7"/>
    <w:rsid w:val="002E387D"/>
    <w:rsid w:val="002F104D"/>
    <w:rsid w:val="002F222E"/>
    <w:rsid w:val="002F41A3"/>
    <w:rsid w:val="00303D1A"/>
    <w:rsid w:val="00304A32"/>
    <w:rsid w:val="00305E2F"/>
    <w:rsid w:val="00307D1F"/>
    <w:rsid w:val="0031084A"/>
    <w:rsid w:val="003110E2"/>
    <w:rsid w:val="00311BE0"/>
    <w:rsid w:val="00312C8F"/>
    <w:rsid w:val="00322C31"/>
    <w:rsid w:val="00327394"/>
    <w:rsid w:val="00342B1F"/>
    <w:rsid w:val="0034594C"/>
    <w:rsid w:val="00345C07"/>
    <w:rsid w:val="00346DA0"/>
    <w:rsid w:val="003548EA"/>
    <w:rsid w:val="0035496F"/>
    <w:rsid w:val="00356726"/>
    <w:rsid w:val="00356F45"/>
    <w:rsid w:val="00360A19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52C8"/>
    <w:rsid w:val="003761E2"/>
    <w:rsid w:val="0038420D"/>
    <w:rsid w:val="003A296D"/>
    <w:rsid w:val="003B003D"/>
    <w:rsid w:val="003B0F1B"/>
    <w:rsid w:val="003B2A15"/>
    <w:rsid w:val="003B2A71"/>
    <w:rsid w:val="003C4FD7"/>
    <w:rsid w:val="003D3AA7"/>
    <w:rsid w:val="003D4B11"/>
    <w:rsid w:val="003F1787"/>
    <w:rsid w:val="003F1C4A"/>
    <w:rsid w:val="003F61F5"/>
    <w:rsid w:val="003F7274"/>
    <w:rsid w:val="00401F51"/>
    <w:rsid w:val="004030BF"/>
    <w:rsid w:val="004047FF"/>
    <w:rsid w:val="00407B74"/>
    <w:rsid w:val="0041192F"/>
    <w:rsid w:val="004217E4"/>
    <w:rsid w:val="0042420F"/>
    <w:rsid w:val="00424C94"/>
    <w:rsid w:val="00432EEF"/>
    <w:rsid w:val="0043396E"/>
    <w:rsid w:val="004356B6"/>
    <w:rsid w:val="004366BE"/>
    <w:rsid w:val="004371A1"/>
    <w:rsid w:val="00441E3D"/>
    <w:rsid w:val="00444245"/>
    <w:rsid w:val="004562CF"/>
    <w:rsid w:val="0045632F"/>
    <w:rsid w:val="00457259"/>
    <w:rsid w:val="004667E2"/>
    <w:rsid w:val="004912B4"/>
    <w:rsid w:val="004A1F1C"/>
    <w:rsid w:val="004A4247"/>
    <w:rsid w:val="004A6F51"/>
    <w:rsid w:val="004B0D55"/>
    <w:rsid w:val="004B2986"/>
    <w:rsid w:val="004B556B"/>
    <w:rsid w:val="004B7668"/>
    <w:rsid w:val="004D3AC0"/>
    <w:rsid w:val="00504AA7"/>
    <w:rsid w:val="005066B1"/>
    <w:rsid w:val="00507B79"/>
    <w:rsid w:val="00511BEA"/>
    <w:rsid w:val="005152F3"/>
    <w:rsid w:val="00516BDA"/>
    <w:rsid w:val="00527791"/>
    <w:rsid w:val="00530BF2"/>
    <w:rsid w:val="00534A0C"/>
    <w:rsid w:val="00535497"/>
    <w:rsid w:val="00535C69"/>
    <w:rsid w:val="00536E3E"/>
    <w:rsid w:val="005375E4"/>
    <w:rsid w:val="00537FF4"/>
    <w:rsid w:val="00540C50"/>
    <w:rsid w:val="00541FE5"/>
    <w:rsid w:val="005423AD"/>
    <w:rsid w:val="005436CC"/>
    <w:rsid w:val="00546805"/>
    <w:rsid w:val="005508B8"/>
    <w:rsid w:val="005612BD"/>
    <w:rsid w:val="00565184"/>
    <w:rsid w:val="00574DC0"/>
    <w:rsid w:val="00582147"/>
    <w:rsid w:val="005A181A"/>
    <w:rsid w:val="005A3581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760C"/>
    <w:rsid w:val="00600D6F"/>
    <w:rsid w:val="00602E89"/>
    <w:rsid w:val="0060472A"/>
    <w:rsid w:val="00607739"/>
    <w:rsid w:val="00610276"/>
    <w:rsid w:val="00610563"/>
    <w:rsid w:val="00610EB9"/>
    <w:rsid w:val="00616031"/>
    <w:rsid w:val="00616C11"/>
    <w:rsid w:val="00617D8B"/>
    <w:rsid w:val="00622967"/>
    <w:rsid w:val="00634FE5"/>
    <w:rsid w:val="006369FE"/>
    <w:rsid w:val="00646E04"/>
    <w:rsid w:val="006511B3"/>
    <w:rsid w:val="00662F31"/>
    <w:rsid w:val="006647F0"/>
    <w:rsid w:val="00667EAA"/>
    <w:rsid w:val="00672836"/>
    <w:rsid w:val="006747ED"/>
    <w:rsid w:val="006819EE"/>
    <w:rsid w:val="006824F5"/>
    <w:rsid w:val="0068541D"/>
    <w:rsid w:val="0069052C"/>
    <w:rsid w:val="00690819"/>
    <w:rsid w:val="006946A5"/>
    <w:rsid w:val="00695CB4"/>
    <w:rsid w:val="006962ED"/>
    <w:rsid w:val="006969DD"/>
    <w:rsid w:val="006A7E0D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702C34"/>
    <w:rsid w:val="00710F59"/>
    <w:rsid w:val="0072031B"/>
    <w:rsid w:val="00723CF1"/>
    <w:rsid w:val="007245CB"/>
    <w:rsid w:val="007375B7"/>
    <w:rsid w:val="00741AE8"/>
    <w:rsid w:val="0074547B"/>
    <w:rsid w:val="00747A0E"/>
    <w:rsid w:val="00747E35"/>
    <w:rsid w:val="007546D2"/>
    <w:rsid w:val="00760044"/>
    <w:rsid w:val="0076222A"/>
    <w:rsid w:val="00771193"/>
    <w:rsid w:val="00780FF2"/>
    <w:rsid w:val="00786E52"/>
    <w:rsid w:val="007928B1"/>
    <w:rsid w:val="00794390"/>
    <w:rsid w:val="00796956"/>
    <w:rsid w:val="007A57FE"/>
    <w:rsid w:val="007A5C2F"/>
    <w:rsid w:val="007B0743"/>
    <w:rsid w:val="007B43B8"/>
    <w:rsid w:val="007B5140"/>
    <w:rsid w:val="007D03AF"/>
    <w:rsid w:val="007D16CC"/>
    <w:rsid w:val="007D74FD"/>
    <w:rsid w:val="007F177F"/>
    <w:rsid w:val="007F229A"/>
    <w:rsid w:val="007F4BF6"/>
    <w:rsid w:val="00802932"/>
    <w:rsid w:val="00805E59"/>
    <w:rsid w:val="0080721A"/>
    <w:rsid w:val="008138A7"/>
    <w:rsid w:val="00813AC9"/>
    <w:rsid w:val="008318C8"/>
    <w:rsid w:val="0083677C"/>
    <w:rsid w:val="008406C3"/>
    <w:rsid w:val="00841DD2"/>
    <w:rsid w:val="00842DE6"/>
    <w:rsid w:val="008433E3"/>
    <w:rsid w:val="00844A85"/>
    <w:rsid w:val="008530F3"/>
    <w:rsid w:val="00853FE9"/>
    <w:rsid w:val="00856843"/>
    <w:rsid w:val="00860855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A1166"/>
    <w:rsid w:val="008A6F9D"/>
    <w:rsid w:val="008A7CA8"/>
    <w:rsid w:val="008B0FA8"/>
    <w:rsid w:val="008B17D7"/>
    <w:rsid w:val="008B2205"/>
    <w:rsid w:val="008B380E"/>
    <w:rsid w:val="008B5D76"/>
    <w:rsid w:val="008B742C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5B45"/>
    <w:rsid w:val="008D7574"/>
    <w:rsid w:val="008D7762"/>
    <w:rsid w:val="008E2B53"/>
    <w:rsid w:val="008E3591"/>
    <w:rsid w:val="008E56C0"/>
    <w:rsid w:val="008F05C8"/>
    <w:rsid w:val="009064F6"/>
    <w:rsid w:val="00907BE0"/>
    <w:rsid w:val="0091173A"/>
    <w:rsid w:val="009316A0"/>
    <w:rsid w:val="009357C0"/>
    <w:rsid w:val="00937D0E"/>
    <w:rsid w:val="0094201D"/>
    <w:rsid w:val="009421A5"/>
    <w:rsid w:val="009423D5"/>
    <w:rsid w:val="00952B88"/>
    <w:rsid w:val="00960E1D"/>
    <w:rsid w:val="00961C5D"/>
    <w:rsid w:val="00962F10"/>
    <w:rsid w:val="00963CCB"/>
    <w:rsid w:val="009656B7"/>
    <w:rsid w:val="00967046"/>
    <w:rsid w:val="00970EB2"/>
    <w:rsid w:val="0097647D"/>
    <w:rsid w:val="00980FCC"/>
    <w:rsid w:val="009962E0"/>
    <w:rsid w:val="00996A4F"/>
    <w:rsid w:val="009A204D"/>
    <w:rsid w:val="009A2B65"/>
    <w:rsid w:val="009A7B4F"/>
    <w:rsid w:val="009B082A"/>
    <w:rsid w:val="009B30EE"/>
    <w:rsid w:val="009B5C2B"/>
    <w:rsid w:val="009B6274"/>
    <w:rsid w:val="009C1DBE"/>
    <w:rsid w:val="009C4101"/>
    <w:rsid w:val="009C7CC8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265F"/>
    <w:rsid w:val="00A06FE0"/>
    <w:rsid w:val="00A070BD"/>
    <w:rsid w:val="00A1145F"/>
    <w:rsid w:val="00A3082B"/>
    <w:rsid w:val="00A366D0"/>
    <w:rsid w:val="00A40094"/>
    <w:rsid w:val="00A414CD"/>
    <w:rsid w:val="00A4250D"/>
    <w:rsid w:val="00A42E82"/>
    <w:rsid w:val="00A443F5"/>
    <w:rsid w:val="00A5160A"/>
    <w:rsid w:val="00A55D70"/>
    <w:rsid w:val="00A62B6D"/>
    <w:rsid w:val="00A6395F"/>
    <w:rsid w:val="00A64AC0"/>
    <w:rsid w:val="00A66B6E"/>
    <w:rsid w:val="00A67E69"/>
    <w:rsid w:val="00A82D17"/>
    <w:rsid w:val="00A8361B"/>
    <w:rsid w:val="00A907A4"/>
    <w:rsid w:val="00A9464D"/>
    <w:rsid w:val="00A960B8"/>
    <w:rsid w:val="00A9687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48C0"/>
    <w:rsid w:val="00AF63B4"/>
    <w:rsid w:val="00AF69D0"/>
    <w:rsid w:val="00B04123"/>
    <w:rsid w:val="00B063EA"/>
    <w:rsid w:val="00B10C87"/>
    <w:rsid w:val="00B13B9B"/>
    <w:rsid w:val="00B16325"/>
    <w:rsid w:val="00B378E2"/>
    <w:rsid w:val="00B44132"/>
    <w:rsid w:val="00B44E6F"/>
    <w:rsid w:val="00B47C8F"/>
    <w:rsid w:val="00B53452"/>
    <w:rsid w:val="00B55C99"/>
    <w:rsid w:val="00B57BF2"/>
    <w:rsid w:val="00B60CC1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34DA"/>
    <w:rsid w:val="00B87549"/>
    <w:rsid w:val="00B87FE3"/>
    <w:rsid w:val="00B90A97"/>
    <w:rsid w:val="00B91A41"/>
    <w:rsid w:val="00B91D98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A337F"/>
    <w:rsid w:val="00BB20B5"/>
    <w:rsid w:val="00BB5CDE"/>
    <w:rsid w:val="00BB7512"/>
    <w:rsid w:val="00BC042D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6DDA"/>
    <w:rsid w:val="00BE6E6B"/>
    <w:rsid w:val="00BE7012"/>
    <w:rsid w:val="00BE778C"/>
    <w:rsid w:val="00BF032C"/>
    <w:rsid w:val="00BF16F4"/>
    <w:rsid w:val="00C02856"/>
    <w:rsid w:val="00C11DE2"/>
    <w:rsid w:val="00C15D51"/>
    <w:rsid w:val="00C300F5"/>
    <w:rsid w:val="00C325C0"/>
    <w:rsid w:val="00C32C3E"/>
    <w:rsid w:val="00C35163"/>
    <w:rsid w:val="00C4022B"/>
    <w:rsid w:val="00C445A1"/>
    <w:rsid w:val="00C46D6B"/>
    <w:rsid w:val="00C47838"/>
    <w:rsid w:val="00C47D06"/>
    <w:rsid w:val="00C529E1"/>
    <w:rsid w:val="00C62C6F"/>
    <w:rsid w:val="00C63497"/>
    <w:rsid w:val="00C7144B"/>
    <w:rsid w:val="00C714AF"/>
    <w:rsid w:val="00C76AEF"/>
    <w:rsid w:val="00C864E4"/>
    <w:rsid w:val="00C866F3"/>
    <w:rsid w:val="00C932FE"/>
    <w:rsid w:val="00C94731"/>
    <w:rsid w:val="00CA0E21"/>
    <w:rsid w:val="00CA613F"/>
    <w:rsid w:val="00CB43DB"/>
    <w:rsid w:val="00CB72D0"/>
    <w:rsid w:val="00CB757F"/>
    <w:rsid w:val="00CC5E1A"/>
    <w:rsid w:val="00CD30F4"/>
    <w:rsid w:val="00CD3ACB"/>
    <w:rsid w:val="00CE2AD3"/>
    <w:rsid w:val="00CE3F09"/>
    <w:rsid w:val="00CF3AAD"/>
    <w:rsid w:val="00CF41ED"/>
    <w:rsid w:val="00CF581C"/>
    <w:rsid w:val="00CF5C54"/>
    <w:rsid w:val="00CF7617"/>
    <w:rsid w:val="00D10D4D"/>
    <w:rsid w:val="00D1596F"/>
    <w:rsid w:val="00D15F4D"/>
    <w:rsid w:val="00D221E8"/>
    <w:rsid w:val="00D23A08"/>
    <w:rsid w:val="00D30E2B"/>
    <w:rsid w:val="00D31AB6"/>
    <w:rsid w:val="00D35933"/>
    <w:rsid w:val="00D378DA"/>
    <w:rsid w:val="00D42171"/>
    <w:rsid w:val="00D42DC2"/>
    <w:rsid w:val="00D4727E"/>
    <w:rsid w:val="00D522A8"/>
    <w:rsid w:val="00D5288B"/>
    <w:rsid w:val="00D60573"/>
    <w:rsid w:val="00D62A54"/>
    <w:rsid w:val="00D63981"/>
    <w:rsid w:val="00D64217"/>
    <w:rsid w:val="00D65A68"/>
    <w:rsid w:val="00D669D2"/>
    <w:rsid w:val="00D71D40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B94"/>
    <w:rsid w:val="00DC4D65"/>
    <w:rsid w:val="00DD0D58"/>
    <w:rsid w:val="00DD6127"/>
    <w:rsid w:val="00DD6605"/>
    <w:rsid w:val="00DE12F3"/>
    <w:rsid w:val="00DE4581"/>
    <w:rsid w:val="00DE7417"/>
    <w:rsid w:val="00DE7A92"/>
    <w:rsid w:val="00E04187"/>
    <w:rsid w:val="00E069DD"/>
    <w:rsid w:val="00E2515B"/>
    <w:rsid w:val="00E31CF9"/>
    <w:rsid w:val="00E332C0"/>
    <w:rsid w:val="00E36FD5"/>
    <w:rsid w:val="00E51CD2"/>
    <w:rsid w:val="00E52F9F"/>
    <w:rsid w:val="00E53532"/>
    <w:rsid w:val="00E5369D"/>
    <w:rsid w:val="00E5414D"/>
    <w:rsid w:val="00E6263E"/>
    <w:rsid w:val="00E827C2"/>
    <w:rsid w:val="00E83392"/>
    <w:rsid w:val="00E877B1"/>
    <w:rsid w:val="00E87925"/>
    <w:rsid w:val="00EA1880"/>
    <w:rsid w:val="00EB147F"/>
    <w:rsid w:val="00EC5731"/>
    <w:rsid w:val="00EC7F67"/>
    <w:rsid w:val="00ED10E3"/>
    <w:rsid w:val="00ED200F"/>
    <w:rsid w:val="00ED35D4"/>
    <w:rsid w:val="00ED50C0"/>
    <w:rsid w:val="00EE639C"/>
    <w:rsid w:val="00EE7BD1"/>
    <w:rsid w:val="00EF3AE2"/>
    <w:rsid w:val="00EF71F1"/>
    <w:rsid w:val="00F00B14"/>
    <w:rsid w:val="00F02BE2"/>
    <w:rsid w:val="00F05E35"/>
    <w:rsid w:val="00F05E72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44D04"/>
    <w:rsid w:val="00F470C8"/>
    <w:rsid w:val="00F52841"/>
    <w:rsid w:val="00F55752"/>
    <w:rsid w:val="00F6038D"/>
    <w:rsid w:val="00F60653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94B3E"/>
    <w:rsid w:val="00F94EE6"/>
    <w:rsid w:val="00F977AB"/>
    <w:rsid w:val="00FA0B8A"/>
    <w:rsid w:val="00FA131B"/>
    <w:rsid w:val="00FA5005"/>
    <w:rsid w:val="00FB1FB1"/>
    <w:rsid w:val="00FB66FA"/>
    <w:rsid w:val="00FD319F"/>
    <w:rsid w:val="00FD6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3752C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752C8"/>
    <w:rPr>
      <w:sz w:val="24"/>
      <w:szCs w:val="24"/>
    </w:rPr>
  </w:style>
  <w:style w:type="paragraph" w:styleId="Footer">
    <w:name w:val="footer"/>
    <w:basedOn w:val="Normal"/>
    <w:link w:val="a2"/>
    <w:unhideWhenUsed/>
    <w:rsid w:val="003752C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375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51749-27BC-4854-90CC-4A56AEA4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